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17E" w:rsidRPr="003959B7" w:rsidRDefault="002E217E" w:rsidP="003959B7">
      <w:pPr>
        <w:spacing w:line="480" w:lineRule="auto"/>
        <w:jc w:val="center"/>
        <w:rPr>
          <w:rFonts w:ascii="Times New Roman" w:hAnsi="Times New Roman" w:cs="Times New Roman"/>
          <w:sz w:val="24"/>
          <w:szCs w:val="24"/>
        </w:rPr>
      </w:pPr>
    </w:p>
    <w:p w:rsidR="002E217E" w:rsidRPr="003959B7" w:rsidRDefault="002E217E" w:rsidP="003959B7">
      <w:pPr>
        <w:spacing w:line="480" w:lineRule="auto"/>
        <w:jc w:val="center"/>
        <w:rPr>
          <w:rFonts w:ascii="Times New Roman" w:hAnsi="Times New Roman" w:cs="Times New Roman"/>
          <w:sz w:val="24"/>
          <w:szCs w:val="24"/>
        </w:rPr>
      </w:pPr>
    </w:p>
    <w:p w:rsidR="002E217E" w:rsidRPr="003959B7" w:rsidRDefault="002E217E" w:rsidP="003959B7">
      <w:pPr>
        <w:spacing w:line="480" w:lineRule="auto"/>
        <w:jc w:val="center"/>
        <w:rPr>
          <w:rFonts w:ascii="Times New Roman" w:hAnsi="Times New Roman" w:cs="Times New Roman"/>
          <w:sz w:val="24"/>
          <w:szCs w:val="24"/>
        </w:rPr>
      </w:pPr>
    </w:p>
    <w:p w:rsidR="002E217E" w:rsidRPr="003959B7" w:rsidRDefault="002E217E" w:rsidP="003959B7">
      <w:pPr>
        <w:spacing w:line="480" w:lineRule="auto"/>
        <w:jc w:val="center"/>
        <w:rPr>
          <w:rFonts w:ascii="Times New Roman" w:hAnsi="Times New Roman" w:cs="Times New Roman"/>
          <w:sz w:val="24"/>
          <w:szCs w:val="24"/>
        </w:rPr>
      </w:pPr>
    </w:p>
    <w:p w:rsidR="002E217E" w:rsidRPr="003959B7" w:rsidRDefault="002E217E" w:rsidP="003959B7">
      <w:pPr>
        <w:spacing w:line="480" w:lineRule="auto"/>
        <w:jc w:val="center"/>
        <w:rPr>
          <w:rFonts w:ascii="Times New Roman" w:hAnsi="Times New Roman" w:cs="Times New Roman"/>
          <w:sz w:val="24"/>
          <w:szCs w:val="24"/>
        </w:rPr>
      </w:pPr>
    </w:p>
    <w:p w:rsidR="002E217E" w:rsidRPr="003959B7" w:rsidRDefault="002E217E" w:rsidP="003959B7">
      <w:pPr>
        <w:spacing w:line="480" w:lineRule="auto"/>
        <w:jc w:val="center"/>
        <w:rPr>
          <w:rFonts w:ascii="Times New Roman" w:hAnsi="Times New Roman" w:cs="Times New Roman"/>
          <w:sz w:val="24"/>
          <w:szCs w:val="24"/>
        </w:rPr>
      </w:pPr>
    </w:p>
    <w:p w:rsidR="002E217E" w:rsidRPr="003959B7" w:rsidRDefault="002E217E" w:rsidP="003959B7">
      <w:pPr>
        <w:spacing w:line="480" w:lineRule="auto"/>
        <w:jc w:val="center"/>
        <w:rPr>
          <w:rFonts w:ascii="Times New Roman" w:hAnsi="Times New Roman" w:cs="Times New Roman"/>
          <w:sz w:val="24"/>
          <w:szCs w:val="24"/>
        </w:rPr>
      </w:pPr>
    </w:p>
    <w:p w:rsidR="002E217E" w:rsidRPr="003959B7" w:rsidRDefault="002E217E" w:rsidP="003959B7">
      <w:pPr>
        <w:spacing w:line="480" w:lineRule="auto"/>
        <w:jc w:val="center"/>
        <w:rPr>
          <w:rFonts w:ascii="Times New Roman" w:hAnsi="Times New Roman" w:cs="Times New Roman"/>
          <w:sz w:val="24"/>
          <w:szCs w:val="24"/>
        </w:rPr>
      </w:pPr>
    </w:p>
    <w:p w:rsidR="002E217E" w:rsidRPr="003959B7" w:rsidRDefault="002E217E" w:rsidP="003959B7">
      <w:pPr>
        <w:spacing w:line="480" w:lineRule="auto"/>
        <w:jc w:val="center"/>
        <w:rPr>
          <w:rFonts w:ascii="Times New Roman" w:hAnsi="Times New Roman" w:cs="Times New Roman"/>
          <w:sz w:val="24"/>
          <w:szCs w:val="24"/>
        </w:rPr>
      </w:pPr>
    </w:p>
    <w:p w:rsidR="00331F56" w:rsidRPr="003959B7" w:rsidRDefault="00331F56" w:rsidP="003959B7">
      <w:pPr>
        <w:spacing w:line="480" w:lineRule="auto"/>
        <w:jc w:val="center"/>
        <w:rPr>
          <w:rFonts w:ascii="Times New Roman" w:hAnsi="Times New Roman" w:cs="Times New Roman"/>
          <w:sz w:val="24"/>
          <w:szCs w:val="24"/>
        </w:rPr>
      </w:pPr>
      <w:r w:rsidRPr="003959B7">
        <w:rPr>
          <w:rFonts w:ascii="Times New Roman" w:hAnsi="Times New Roman" w:cs="Times New Roman"/>
          <w:sz w:val="24"/>
          <w:szCs w:val="24"/>
        </w:rPr>
        <w:t>Self-management tools</w:t>
      </w:r>
    </w:p>
    <w:p w:rsidR="00331F56" w:rsidRPr="003959B7" w:rsidRDefault="00331F56" w:rsidP="003959B7">
      <w:pPr>
        <w:spacing w:line="480" w:lineRule="auto"/>
        <w:jc w:val="center"/>
        <w:rPr>
          <w:rFonts w:ascii="Times New Roman" w:hAnsi="Times New Roman" w:cs="Times New Roman"/>
          <w:sz w:val="24"/>
          <w:szCs w:val="24"/>
        </w:rPr>
      </w:pPr>
      <w:r w:rsidRPr="003959B7">
        <w:rPr>
          <w:rFonts w:ascii="Times New Roman" w:hAnsi="Times New Roman" w:cs="Times New Roman"/>
          <w:sz w:val="24"/>
          <w:szCs w:val="24"/>
        </w:rPr>
        <w:t>Name</w:t>
      </w:r>
    </w:p>
    <w:p w:rsidR="00331F56" w:rsidRPr="003959B7" w:rsidRDefault="00331F56" w:rsidP="003959B7">
      <w:pPr>
        <w:spacing w:line="480" w:lineRule="auto"/>
        <w:jc w:val="center"/>
        <w:rPr>
          <w:rFonts w:ascii="Times New Roman" w:hAnsi="Times New Roman" w:cs="Times New Roman"/>
          <w:sz w:val="24"/>
          <w:szCs w:val="24"/>
        </w:rPr>
      </w:pPr>
      <w:r w:rsidRPr="003959B7">
        <w:rPr>
          <w:rFonts w:ascii="Times New Roman" w:hAnsi="Times New Roman" w:cs="Times New Roman"/>
          <w:sz w:val="24"/>
          <w:szCs w:val="24"/>
        </w:rPr>
        <w:t>Institution</w:t>
      </w:r>
    </w:p>
    <w:p w:rsidR="00331F56" w:rsidRPr="003959B7" w:rsidRDefault="00331F56" w:rsidP="003959B7">
      <w:pPr>
        <w:spacing w:line="480" w:lineRule="auto"/>
        <w:jc w:val="center"/>
        <w:rPr>
          <w:rFonts w:ascii="Times New Roman" w:hAnsi="Times New Roman" w:cs="Times New Roman"/>
          <w:sz w:val="24"/>
          <w:szCs w:val="24"/>
        </w:rPr>
      </w:pPr>
      <w:r w:rsidRPr="003959B7">
        <w:rPr>
          <w:rFonts w:ascii="Times New Roman" w:hAnsi="Times New Roman" w:cs="Times New Roman"/>
          <w:sz w:val="24"/>
          <w:szCs w:val="24"/>
        </w:rPr>
        <w:t>Assignment</w:t>
      </w:r>
    </w:p>
    <w:p w:rsidR="00331F56" w:rsidRPr="003959B7" w:rsidRDefault="00331F56" w:rsidP="003959B7">
      <w:pPr>
        <w:spacing w:line="480" w:lineRule="auto"/>
        <w:jc w:val="center"/>
        <w:rPr>
          <w:rFonts w:ascii="Times New Roman" w:hAnsi="Times New Roman" w:cs="Times New Roman"/>
          <w:sz w:val="24"/>
          <w:szCs w:val="24"/>
        </w:rPr>
      </w:pPr>
      <w:r w:rsidRPr="003959B7">
        <w:rPr>
          <w:rFonts w:ascii="Times New Roman" w:hAnsi="Times New Roman" w:cs="Times New Roman"/>
          <w:sz w:val="24"/>
          <w:szCs w:val="24"/>
        </w:rPr>
        <w:t>Instructor’s Name</w:t>
      </w:r>
    </w:p>
    <w:p w:rsidR="00331F56" w:rsidRPr="003959B7" w:rsidRDefault="00331F56" w:rsidP="003959B7">
      <w:pPr>
        <w:spacing w:line="480" w:lineRule="auto"/>
        <w:jc w:val="center"/>
        <w:rPr>
          <w:rFonts w:ascii="Times New Roman" w:hAnsi="Times New Roman" w:cs="Times New Roman"/>
          <w:sz w:val="24"/>
          <w:szCs w:val="24"/>
        </w:rPr>
      </w:pPr>
      <w:r w:rsidRPr="003959B7">
        <w:rPr>
          <w:rFonts w:ascii="Times New Roman" w:hAnsi="Times New Roman" w:cs="Times New Roman"/>
          <w:sz w:val="24"/>
          <w:szCs w:val="24"/>
        </w:rPr>
        <w:t>Date Submitted</w:t>
      </w: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D97F60" w:rsidRPr="003959B7" w:rsidRDefault="003959B7" w:rsidP="003959B7">
      <w:pPr>
        <w:spacing w:line="480" w:lineRule="auto"/>
        <w:jc w:val="center"/>
        <w:rPr>
          <w:rFonts w:ascii="Times New Roman" w:hAnsi="Times New Roman" w:cs="Times New Roman"/>
          <w:sz w:val="24"/>
          <w:szCs w:val="24"/>
        </w:rPr>
      </w:pPr>
      <w:r w:rsidRPr="003959B7">
        <w:rPr>
          <w:rFonts w:ascii="Times New Roman" w:hAnsi="Times New Roman" w:cs="Times New Roman"/>
          <w:sz w:val="24"/>
          <w:szCs w:val="24"/>
        </w:rPr>
        <w:lastRenderedPageBreak/>
        <w:t>Self-Management Tools</w:t>
      </w:r>
    </w:p>
    <w:p w:rsidR="00D97F60" w:rsidRPr="003959B7" w:rsidRDefault="00D97F60" w:rsidP="003959B7">
      <w:pPr>
        <w:spacing w:line="480" w:lineRule="auto"/>
        <w:ind w:firstLine="720"/>
        <w:rPr>
          <w:rFonts w:ascii="Times New Roman" w:hAnsi="Times New Roman" w:cs="Times New Roman"/>
          <w:sz w:val="24"/>
          <w:szCs w:val="24"/>
        </w:rPr>
      </w:pPr>
      <w:r w:rsidRPr="003959B7">
        <w:rPr>
          <w:rFonts w:ascii="Times New Roman" w:hAnsi="Times New Roman" w:cs="Times New Roman"/>
          <w:sz w:val="24"/>
          <w:szCs w:val="24"/>
        </w:rPr>
        <w:t>Self-management is the capacity to control your actions, feelings, and thoughts. In the sales profession, self-management tools are essential in helping the profession attain the set goals. One of the self-management tools is proper management of time. In the sales and marketing field, time is a determinant of success. You have to avail the required goods at the right time when the customers need them. Inappropriate tim</w:t>
      </w:r>
      <w:r w:rsidR="003959B7" w:rsidRPr="003959B7">
        <w:rPr>
          <w:rFonts w:ascii="Times New Roman" w:hAnsi="Times New Roman" w:cs="Times New Roman"/>
          <w:sz w:val="24"/>
          <w:szCs w:val="24"/>
        </w:rPr>
        <w:t>ing can lead to no sales at all (</w:t>
      </w:r>
      <w:r w:rsidR="003959B7" w:rsidRPr="003959B7">
        <w:rPr>
          <w:rFonts w:ascii="Times New Roman" w:hAnsi="Times New Roman" w:cs="Times New Roman"/>
          <w:color w:val="222222"/>
          <w:sz w:val="24"/>
          <w:szCs w:val="24"/>
          <w:shd w:val="clear" w:color="auto" w:fill="FFFFFF"/>
        </w:rPr>
        <w:t xml:space="preserve">Burgess </w:t>
      </w:r>
      <w:r w:rsidR="003959B7" w:rsidRPr="003959B7">
        <w:rPr>
          <w:rFonts w:ascii="Times New Roman" w:hAnsi="Times New Roman" w:cs="Times New Roman"/>
          <w:color w:val="222222"/>
          <w:sz w:val="24"/>
          <w:szCs w:val="24"/>
          <w:shd w:val="clear" w:color="auto" w:fill="FFFFFF"/>
        </w:rPr>
        <w:t xml:space="preserve">et al. 2019). </w:t>
      </w:r>
    </w:p>
    <w:p w:rsidR="00D97F60" w:rsidRPr="003959B7" w:rsidRDefault="00D97F60" w:rsidP="003959B7">
      <w:pPr>
        <w:spacing w:line="480" w:lineRule="auto"/>
        <w:rPr>
          <w:rFonts w:ascii="Times New Roman" w:hAnsi="Times New Roman" w:cs="Times New Roman"/>
          <w:sz w:val="24"/>
          <w:szCs w:val="24"/>
        </w:rPr>
      </w:pPr>
      <w:r w:rsidRPr="003959B7">
        <w:rPr>
          <w:rFonts w:ascii="Times New Roman" w:hAnsi="Times New Roman" w:cs="Times New Roman"/>
          <w:sz w:val="24"/>
          <w:szCs w:val="24"/>
        </w:rPr>
        <w:t xml:space="preserve">         The setting of goals in the workplace enables a profession to achieve what she wants in a specific period.  The right salesperson sets a specific goal like, how much sales she should make within a stipulated time. She should work to ensure that she has made the sales to make a profit.</w:t>
      </w:r>
      <w:r w:rsidR="003959B7">
        <w:rPr>
          <w:rFonts w:ascii="Times New Roman" w:hAnsi="Times New Roman" w:cs="Times New Roman"/>
          <w:sz w:val="24"/>
          <w:szCs w:val="24"/>
        </w:rPr>
        <w:t xml:space="preserve"> </w:t>
      </w:r>
      <w:r w:rsidRPr="003959B7">
        <w:rPr>
          <w:rFonts w:ascii="Times New Roman" w:hAnsi="Times New Roman" w:cs="Times New Roman"/>
          <w:sz w:val="24"/>
          <w:szCs w:val="24"/>
        </w:rPr>
        <w:t>A salesperson should organize time, energy, and mental capability to enhance better performance. An organized salesperson prioritizes her work, and she can plan on the actions she can take to increase sales.</w:t>
      </w:r>
    </w:p>
    <w:p w:rsidR="00D97F60" w:rsidRPr="003959B7" w:rsidRDefault="00D97F60" w:rsidP="003959B7">
      <w:pPr>
        <w:spacing w:line="480" w:lineRule="auto"/>
        <w:rPr>
          <w:rFonts w:ascii="Times New Roman" w:hAnsi="Times New Roman" w:cs="Times New Roman"/>
          <w:sz w:val="24"/>
          <w:szCs w:val="24"/>
        </w:rPr>
      </w:pPr>
      <w:r w:rsidRPr="003959B7">
        <w:rPr>
          <w:rFonts w:ascii="Times New Roman" w:hAnsi="Times New Roman" w:cs="Times New Roman"/>
          <w:sz w:val="24"/>
          <w:szCs w:val="24"/>
        </w:rPr>
        <w:t xml:space="preserve">         Self-motivation is a necessary tool for a sales manager. Self-motivation influences her to take the initiative and complete the task. The motivation that is intrinsic drives her desire to make more sales despite facing some challenges. Self-motivation ensures forward progress in making more sales.</w:t>
      </w:r>
      <w:r w:rsidR="003959B7">
        <w:rPr>
          <w:rFonts w:ascii="Times New Roman" w:hAnsi="Times New Roman" w:cs="Times New Roman"/>
          <w:sz w:val="24"/>
          <w:szCs w:val="24"/>
        </w:rPr>
        <w:t xml:space="preserve"> </w:t>
      </w:r>
      <w:r w:rsidRPr="003959B7">
        <w:rPr>
          <w:rFonts w:ascii="Times New Roman" w:hAnsi="Times New Roman" w:cs="Times New Roman"/>
          <w:sz w:val="24"/>
          <w:szCs w:val="24"/>
        </w:rPr>
        <w:t xml:space="preserve">Another vital tool is stress management. Proactively managing stressing issues helps one to be very calm when working. Sales representatives need to be composed so that they can be able to convince their customers. Handling stress in time before it affects you enables her to focus on achieving the set goals and increasing sales. </w:t>
      </w:r>
    </w:p>
    <w:p w:rsidR="00D97F60" w:rsidRPr="003959B7" w:rsidRDefault="00D97F60" w:rsidP="003959B7">
      <w:pPr>
        <w:spacing w:line="480" w:lineRule="auto"/>
        <w:rPr>
          <w:rFonts w:ascii="Times New Roman" w:hAnsi="Times New Roman" w:cs="Times New Roman"/>
          <w:sz w:val="24"/>
          <w:szCs w:val="24"/>
        </w:rPr>
      </w:pPr>
      <w:r w:rsidRPr="003959B7">
        <w:rPr>
          <w:rFonts w:ascii="Times New Roman" w:hAnsi="Times New Roman" w:cs="Times New Roman"/>
          <w:sz w:val="24"/>
          <w:szCs w:val="24"/>
        </w:rPr>
        <w:t xml:space="preserve">         A salesperson should be accountable for her actions. Accountability is the ability of a salesperson to evaluate her work and decide on the best ways to proceed. It enhances forward progress in sales.</w:t>
      </w:r>
    </w:p>
    <w:p w:rsidR="00D97F60" w:rsidRPr="003959B7" w:rsidRDefault="00D97F60" w:rsidP="003959B7">
      <w:pPr>
        <w:spacing w:line="480" w:lineRule="auto"/>
        <w:rPr>
          <w:rFonts w:ascii="Times New Roman" w:hAnsi="Times New Roman" w:cs="Times New Roman"/>
          <w:sz w:val="24"/>
          <w:szCs w:val="24"/>
        </w:rPr>
      </w:pPr>
      <w:r w:rsidRPr="003959B7">
        <w:rPr>
          <w:rFonts w:ascii="Times New Roman" w:hAnsi="Times New Roman" w:cs="Times New Roman"/>
          <w:sz w:val="24"/>
          <w:szCs w:val="24"/>
        </w:rPr>
        <w:lastRenderedPageBreak/>
        <w:t xml:space="preserve">       In conclusion, self-management tools that are essential in the sales profession are proper time management, goal setting, organization, accountability, self-motivation, and stress management</w:t>
      </w:r>
      <w:r w:rsidR="003959B7" w:rsidRPr="003959B7">
        <w:rPr>
          <w:rFonts w:ascii="Times New Roman" w:hAnsi="Times New Roman" w:cs="Times New Roman"/>
          <w:sz w:val="24"/>
          <w:szCs w:val="24"/>
        </w:rPr>
        <w:t xml:space="preserve"> (</w:t>
      </w:r>
      <w:proofErr w:type="spellStart"/>
      <w:r w:rsidR="003959B7" w:rsidRPr="003959B7">
        <w:rPr>
          <w:rFonts w:ascii="Times New Roman" w:hAnsi="Times New Roman" w:cs="Times New Roman"/>
          <w:color w:val="222222"/>
          <w:sz w:val="24"/>
          <w:szCs w:val="24"/>
          <w:shd w:val="clear" w:color="auto" w:fill="FFFFFF"/>
        </w:rPr>
        <w:t>Br</w:t>
      </w:r>
      <w:r w:rsidR="003959B7" w:rsidRPr="003959B7">
        <w:rPr>
          <w:rFonts w:ascii="Times New Roman" w:hAnsi="Times New Roman" w:cs="Times New Roman"/>
          <w:color w:val="222222"/>
          <w:sz w:val="24"/>
          <w:szCs w:val="24"/>
          <w:shd w:val="clear" w:color="auto" w:fill="FFFFFF"/>
        </w:rPr>
        <w:t>uning</w:t>
      </w:r>
      <w:proofErr w:type="spellEnd"/>
      <w:r w:rsidR="003959B7" w:rsidRPr="003959B7">
        <w:rPr>
          <w:rFonts w:ascii="Times New Roman" w:hAnsi="Times New Roman" w:cs="Times New Roman"/>
          <w:color w:val="222222"/>
          <w:sz w:val="24"/>
          <w:szCs w:val="24"/>
          <w:shd w:val="clear" w:color="auto" w:fill="FFFFFF"/>
        </w:rPr>
        <w:t xml:space="preserve">, &amp; Campion, </w:t>
      </w:r>
      <w:r w:rsidR="003959B7" w:rsidRPr="003959B7">
        <w:rPr>
          <w:rFonts w:ascii="Times New Roman" w:hAnsi="Times New Roman" w:cs="Times New Roman"/>
          <w:color w:val="222222"/>
          <w:sz w:val="24"/>
          <w:szCs w:val="24"/>
          <w:shd w:val="clear" w:color="auto" w:fill="FFFFFF"/>
        </w:rPr>
        <w:t>2018).</w:t>
      </w:r>
    </w:p>
    <w:p w:rsidR="00D97F60" w:rsidRPr="003959B7" w:rsidRDefault="00D97F60"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331F56" w:rsidRPr="003959B7" w:rsidRDefault="00331F56" w:rsidP="003959B7">
      <w:pPr>
        <w:spacing w:line="480" w:lineRule="auto"/>
        <w:rPr>
          <w:rFonts w:ascii="Times New Roman" w:hAnsi="Times New Roman" w:cs="Times New Roman"/>
          <w:sz w:val="24"/>
          <w:szCs w:val="24"/>
        </w:rPr>
      </w:pPr>
    </w:p>
    <w:p w:rsidR="00D97F60" w:rsidRPr="003959B7" w:rsidRDefault="00D97F60" w:rsidP="003959B7">
      <w:pPr>
        <w:spacing w:line="480" w:lineRule="auto"/>
        <w:rPr>
          <w:rFonts w:ascii="Times New Roman" w:hAnsi="Times New Roman" w:cs="Times New Roman"/>
          <w:sz w:val="24"/>
          <w:szCs w:val="24"/>
        </w:rPr>
      </w:pPr>
    </w:p>
    <w:p w:rsidR="00D97F60" w:rsidRPr="003959B7" w:rsidRDefault="00D97F60" w:rsidP="003959B7">
      <w:pPr>
        <w:spacing w:line="480" w:lineRule="auto"/>
        <w:rPr>
          <w:rFonts w:ascii="Times New Roman" w:hAnsi="Times New Roman" w:cs="Times New Roman"/>
          <w:sz w:val="24"/>
          <w:szCs w:val="24"/>
        </w:rPr>
      </w:pPr>
    </w:p>
    <w:p w:rsidR="00D97F60" w:rsidRPr="003959B7" w:rsidRDefault="00D97F60" w:rsidP="003959B7">
      <w:pPr>
        <w:spacing w:line="480" w:lineRule="auto"/>
        <w:rPr>
          <w:rFonts w:ascii="Times New Roman" w:hAnsi="Times New Roman" w:cs="Times New Roman"/>
          <w:sz w:val="24"/>
          <w:szCs w:val="24"/>
        </w:rPr>
      </w:pPr>
    </w:p>
    <w:p w:rsidR="00D97F60" w:rsidRPr="003959B7" w:rsidRDefault="00D97F60" w:rsidP="003959B7">
      <w:pPr>
        <w:spacing w:line="480" w:lineRule="auto"/>
        <w:rPr>
          <w:rFonts w:ascii="Times New Roman" w:hAnsi="Times New Roman" w:cs="Times New Roman"/>
          <w:sz w:val="24"/>
          <w:szCs w:val="24"/>
        </w:rPr>
      </w:pPr>
    </w:p>
    <w:p w:rsidR="00D97F60" w:rsidRPr="003959B7" w:rsidRDefault="00D97F60" w:rsidP="003959B7">
      <w:pPr>
        <w:spacing w:line="480" w:lineRule="auto"/>
        <w:rPr>
          <w:rFonts w:ascii="Times New Roman" w:hAnsi="Times New Roman" w:cs="Times New Roman"/>
          <w:sz w:val="24"/>
          <w:szCs w:val="24"/>
        </w:rPr>
      </w:pPr>
    </w:p>
    <w:p w:rsidR="00D97F60" w:rsidRPr="003959B7" w:rsidRDefault="00D97F60" w:rsidP="003959B7">
      <w:pPr>
        <w:spacing w:line="480" w:lineRule="auto"/>
        <w:rPr>
          <w:rFonts w:ascii="Times New Roman" w:hAnsi="Times New Roman" w:cs="Times New Roman"/>
          <w:sz w:val="24"/>
          <w:szCs w:val="24"/>
        </w:rPr>
      </w:pPr>
    </w:p>
    <w:p w:rsidR="00D97F60" w:rsidRPr="003959B7" w:rsidRDefault="00D97F60" w:rsidP="003959B7">
      <w:pPr>
        <w:spacing w:line="480" w:lineRule="auto"/>
        <w:rPr>
          <w:rFonts w:ascii="Times New Roman" w:hAnsi="Times New Roman" w:cs="Times New Roman"/>
          <w:sz w:val="24"/>
          <w:szCs w:val="24"/>
        </w:rPr>
      </w:pPr>
    </w:p>
    <w:p w:rsidR="00D97F60" w:rsidRPr="003959B7" w:rsidRDefault="00D97F60" w:rsidP="003959B7">
      <w:pPr>
        <w:spacing w:line="480" w:lineRule="auto"/>
        <w:rPr>
          <w:rFonts w:ascii="Times New Roman" w:hAnsi="Times New Roman" w:cs="Times New Roman"/>
          <w:sz w:val="24"/>
          <w:szCs w:val="24"/>
        </w:rPr>
      </w:pPr>
    </w:p>
    <w:p w:rsidR="00331F56" w:rsidRPr="003959B7" w:rsidRDefault="009F1BB4" w:rsidP="003959B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959B7" w:rsidRPr="003959B7" w:rsidRDefault="003959B7" w:rsidP="009F1BB4">
      <w:pPr>
        <w:spacing w:line="480" w:lineRule="auto"/>
        <w:ind w:left="720" w:hanging="720"/>
        <w:rPr>
          <w:rFonts w:ascii="Times New Roman" w:hAnsi="Times New Roman" w:cs="Times New Roman"/>
          <w:sz w:val="24"/>
          <w:szCs w:val="24"/>
        </w:rPr>
      </w:pPr>
      <w:r w:rsidRPr="003959B7">
        <w:rPr>
          <w:rFonts w:ascii="Times New Roman" w:hAnsi="Times New Roman" w:cs="Times New Roman"/>
          <w:sz w:val="24"/>
          <w:szCs w:val="24"/>
        </w:rPr>
        <w:t xml:space="preserve">Burgess, E. R., </w:t>
      </w:r>
      <w:proofErr w:type="spellStart"/>
      <w:r w:rsidRPr="003959B7">
        <w:rPr>
          <w:rFonts w:ascii="Times New Roman" w:hAnsi="Times New Roman" w:cs="Times New Roman"/>
          <w:sz w:val="24"/>
          <w:szCs w:val="24"/>
        </w:rPr>
        <w:t>Ringland</w:t>
      </w:r>
      <w:proofErr w:type="spellEnd"/>
      <w:r w:rsidRPr="003959B7">
        <w:rPr>
          <w:rFonts w:ascii="Times New Roman" w:hAnsi="Times New Roman" w:cs="Times New Roman"/>
          <w:sz w:val="24"/>
          <w:szCs w:val="24"/>
        </w:rPr>
        <w:t xml:space="preserve">, K. E., Nicholas, J., Knapp, A. A., </w:t>
      </w:r>
      <w:proofErr w:type="spellStart"/>
      <w:r w:rsidRPr="003959B7">
        <w:rPr>
          <w:rFonts w:ascii="Times New Roman" w:hAnsi="Times New Roman" w:cs="Times New Roman"/>
          <w:sz w:val="24"/>
          <w:szCs w:val="24"/>
        </w:rPr>
        <w:t>Eschler</w:t>
      </w:r>
      <w:proofErr w:type="spellEnd"/>
      <w:r w:rsidRPr="003959B7">
        <w:rPr>
          <w:rFonts w:ascii="Times New Roman" w:hAnsi="Times New Roman" w:cs="Times New Roman"/>
          <w:sz w:val="24"/>
          <w:szCs w:val="24"/>
        </w:rPr>
        <w:t xml:space="preserve">, J., Mohr, D. C., &amp; Reddy, M. C. (2019). </w:t>
      </w:r>
      <w:proofErr w:type="gramStart"/>
      <w:r w:rsidRPr="003959B7">
        <w:rPr>
          <w:rFonts w:ascii="Times New Roman" w:hAnsi="Times New Roman" w:cs="Times New Roman"/>
          <w:sz w:val="24"/>
          <w:szCs w:val="24"/>
        </w:rPr>
        <w:t>" I</w:t>
      </w:r>
      <w:proofErr w:type="gramEnd"/>
      <w:r w:rsidRPr="003959B7">
        <w:rPr>
          <w:rFonts w:ascii="Times New Roman" w:hAnsi="Times New Roman" w:cs="Times New Roman"/>
          <w:sz w:val="24"/>
          <w:szCs w:val="24"/>
        </w:rPr>
        <w:t xml:space="preserve"> think people are powerful" The Sociality of Individuals Managing Depression. Proceedings of the ACM on Human-Computer Interaction, 3(CSCW), 1-29.</w:t>
      </w:r>
    </w:p>
    <w:p w:rsidR="002E217E" w:rsidRPr="003959B7" w:rsidRDefault="003959B7" w:rsidP="009F1BB4">
      <w:pPr>
        <w:spacing w:line="480" w:lineRule="auto"/>
        <w:ind w:left="720" w:hanging="720"/>
        <w:rPr>
          <w:rFonts w:ascii="Times New Roman" w:hAnsi="Times New Roman" w:cs="Times New Roman"/>
          <w:sz w:val="24"/>
          <w:szCs w:val="24"/>
        </w:rPr>
      </w:pPr>
      <w:proofErr w:type="spellStart"/>
      <w:proofErr w:type="gramStart"/>
      <w:r w:rsidRPr="003959B7">
        <w:rPr>
          <w:rFonts w:ascii="Times New Roman" w:hAnsi="Times New Roman" w:cs="Times New Roman"/>
          <w:color w:val="222222"/>
          <w:sz w:val="24"/>
          <w:szCs w:val="24"/>
          <w:shd w:val="clear" w:color="auto" w:fill="FFFFFF"/>
        </w:rPr>
        <w:t>Bruning</w:t>
      </w:r>
      <w:proofErr w:type="spellEnd"/>
      <w:r w:rsidRPr="003959B7">
        <w:rPr>
          <w:rFonts w:ascii="Times New Roman" w:hAnsi="Times New Roman" w:cs="Times New Roman"/>
          <w:color w:val="222222"/>
          <w:sz w:val="24"/>
          <w:szCs w:val="24"/>
          <w:shd w:val="clear" w:color="auto" w:fill="FFFFFF"/>
        </w:rPr>
        <w:t>, P. F., &amp; Campion, M. A. (2018).</w:t>
      </w:r>
      <w:proofErr w:type="gramEnd"/>
      <w:r w:rsidRPr="003959B7">
        <w:rPr>
          <w:rFonts w:ascii="Times New Roman" w:hAnsi="Times New Roman" w:cs="Times New Roman"/>
          <w:color w:val="222222"/>
          <w:sz w:val="24"/>
          <w:szCs w:val="24"/>
          <w:shd w:val="clear" w:color="auto" w:fill="FFFFFF"/>
        </w:rPr>
        <w:t xml:space="preserve"> A role–resource approach–avoidance model of job crafting: A </w:t>
      </w:r>
      <w:proofErr w:type="spellStart"/>
      <w:r w:rsidRPr="003959B7">
        <w:rPr>
          <w:rFonts w:ascii="Times New Roman" w:hAnsi="Times New Roman" w:cs="Times New Roman"/>
          <w:color w:val="222222"/>
          <w:sz w:val="24"/>
          <w:szCs w:val="24"/>
          <w:shd w:val="clear" w:color="auto" w:fill="FFFFFF"/>
        </w:rPr>
        <w:t>multimethod</w:t>
      </w:r>
      <w:proofErr w:type="spellEnd"/>
      <w:r w:rsidRPr="003959B7">
        <w:rPr>
          <w:rFonts w:ascii="Times New Roman" w:hAnsi="Times New Roman" w:cs="Times New Roman"/>
          <w:color w:val="222222"/>
          <w:sz w:val="24"/>
          <w:szCs w:val="24"/>
          <w:shd w:val="clear" w:color="auto" w:fill="FFFFFF"/>
        </w:rPr>
        <w:t xml:space="preserve"> integration and exte</w:t>
      </w:r>
      <w:bookmarkStart w:id="0" w:name="_GoBack"/>
      <w:bookmarkEnd w:id="0"/>
      <w:r w:rsidRPr="003959B7">
        <w:rPr>
          <w:rFonts w:ascii="Times New Roman" w:hAnsi="Times New Roman" w:cs="Times New Roman"/>
          <w:color w:val="222222"/>
          <w:sz w:val="24"/>
          <w:szCs w:val="24"/>
          <w:shd w:val="clear" w:color="auto" w:fill="FFFFFF"/>
        </w:rPr>
        <w:t>nsion of job crafting theory. </w:t>
      </w:r>
      <w:r w:rsidRPr="003959B7">
        <w:rPr>
          <w:rFonts w:ascii="Times New Roman" w:hAnsi="Times New Roman" w:cs="Times New Roman"/>
          <w:i/>
          <w:iCs/>
          <w:color w:val="222222"/>
          <w:sz w:val="24"/>
          <w:szCs w:val="24"/>
          <w:shd w:val="clear" w:color="auto" w:fill="FFFFFF"/>
        </w:rPr>
        <w:t>Academy of Management Journal</w:t>
      </w:r>
      <w:r w:rsidRPr="003959B7">
        <w:rPr>
          <w:rFonts w:ascii="Times New Roman" w:hAnsi="Times New Roman" w:cs="Times New Roman"/>
          <w:color w:val="222222"/>
          <w:sz w:val="24"/>
          <w:szCs w:val="24"/>
          <w:shd w:val="clear" w:color="auto" w:fill="FFFFFF"/>
        </w:rPr>
        <w:t>, </w:t>
      </w:r>
      <w:r w:rsidRPr="003959B7">
        <w:rPr>
          <w:rFonts w:ascii="Times New Roman" w:hAnsi="Times New Roman" w:cs="Times New Roman"/>
          <w:i/>
          <w:iCs/>
          <w:color w:val="222222"/>
          <w:sz w:val="24"/>
          <w:szCs w:val="24"/>
          <w:shd w:val="clear" w:color="auto" w:fill="FFFFFF"/>
        </w:rPr>
        <w:t>61</w:t>
      </w:r>
      <w:r w:rsidRPr="003959B7">
        <w:rPr>
          <w:rFonts w:ascii="Times New Roman" w:hAnsi="Times New Roman" w:cs="Times New Roman"/>
          <w:color w:val="222222"/>
          <w:sz w:val="24"/>
          <w:szCs w:val="24"/>
          <w:shd w:val="clear" w:color="auto" w:fill="FFFFFF"/>
        </w:rPr>
        <w:t>(2), 499-522</w:t>
      </w:r>
      <w:proofErr w:type="gramStart"/>
      <w:r w:rsidRPr="003959B7">
        <w:rPr>
          <w:rFonts w:ascii="Times New Roman" w:hAnsi="Times New Roman" w:cs="Times New Roman"/>
          <w:color w:val="222222"/>
          <w:sz w:val="24"/>
          <w:szCs w:val="24"/>
          <w:shd w:val="clear" w:color="auto" w:fill="FFFFFF"/>
        </w:rPr>
        <w:t>.</w:t>
      </w:r>
      <w:r w:rsidR="002E217E" w:rsidRPr="003959B7">
        <w:rPr>
          <w:rFonts w:ascii="Times New Roman" w:hAnsi="Times New Roman" w:cs="Times New Roman"/>
          <w:sz w:val="24"/>
          <w:szCs w:val="24"/>
        </w:rPr>
        <w:t>.</w:t>
      </w:r>
      <w:proofErr w:type="gramEnd"/>
    </w:p>
    <w:p w:rsidR="0056678A" w:rsidRPr="003959B7" w:rsidRDefault="0056678A" w:rsidP="003959B7">
      <w:pPr>
        <w:spacing w:line="480" w:lineRule="auto"/>
        <w:rPr>
          <w:rFonts w:ascii="Times New Roman" w:hAnsi="Times New Roman" w:cs="Times New Roman"/>
          <w:sz w:val="24"/>
          <w:szCs w:val="24"/>
        </w:rPr>
      </w:pPr>
    </w:p>
    <w:p w:rsidR="0056678A" w:rsidRPr="003959B7" w:rsidRDefault="0056678A" w:rsidP="003959B7">
      <w:pPr>
        <w:spacing w:line="480" w:lineRule="auto"/>
        <w:rPr>
          <w:rFonts w:ascii="Times New Roman" w:hAnsi="Times New Roman" w:cs="Times New Roman"/>
          <w:sz w:val="24"/>
          <w:szCs w:val="24"/>
        </w:rPr>
      </w:pPr>
    </w:p>
    <w:sectPr w:rsidR="0056678A" w:rsidRPr="003959B7" w:rsidSect="00D97F60">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8C5" w:rsidRDefault="005F28C5" w:rsidP="00D97F60">
      <w:pPr>
        <w:spacing w:after="0" w:line="240" w:lineRule="auto"/>
      </w:pPr>
      <w:r>
        <w:separator/>
      </w:r>
    </w:p>
  </w:endnote>
  <w:endnote w:type="continuationSeparator" w:id="0">
    <w:p w:rsidR="005F28C5" w:rsidRDefault="005F28C5" w:rsidP="00D97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8C5" w:rsidRDefault="005F28C5" w:rsidP="00D97F60">
      <w:pPr>
        <w:spacing w:after="0" w:line="240" w:lineRule="auto"/>
      </w:pPr>
      <w:r>
        <w:separator/>
      </w:r>
    </w:p>
  </w:footnote>
  <w:footnote w:type="continuationSeparator" w:id="0">
    <w:p w:rsidR="005F28C5" w:rsidRDefault="005F28C5" w:rsidP="00D97F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F60" w:rsidRDefault="003959B7" w:rsidP="003959B7">
    <w:pPr>
      <w:pStyle w:val="Header"/>
    </w:pPr>
    <w:r w:rsidRPr="00D97F60">
      <w:rPr>
        <w:rFonts w:ascii="Times New Roman" w:hAnsi="Times New Roman" w:cs="Times New Roman"/>
        <w:sz w:val="24"/>
        <w:szCs w:val="24"/>
      </w:rPr>
      <w:t>SELF-MANAGEMENT-TOOLS</w:t>
    </w:r>
    <w:sdt>
      <w:sdtPr>
        <w:rPr>
          <w:rFonts w:ascii="Times New Roman" w:hAnsi="Times New Roman" w:cs="Times New Roman"/>
          <w:sz w:val="24"/>
          <w:szCs w:val="24"/>
        </w:rPr>
        <w:id w:val="1065070802"/>
        <w:docPartObj>
          <w:docPartGallery w:val="Page Numbers (Top of Page)"/>
          <w:docPartUnique/>
        </w:docPartObj>
      </w:sdtPr>
      <w:sdtEndPr>
        <w:rPr>
          <w:rFonts w:asciiTheme="minorHAnsi" w:hAnsiTheme="minorHAnsi" w:cstheme="minorBidi"/>
          <w:noProof/>
          <w:sz w:val="22"/>
          <w:szCs w:val="22"/>
        </w:rPr>
      </w:sdtEndPr>
      <w:sdtContent>
        <w:r w:rsidR="00D97F60">
          <w:rPr>
            <w:rFonts w:ascii="Times New Roman" w:hAnsi="Times New Roman" w:cs="Times New Roman"/>
            <w:sz w:val="24"/>
            <w:szCs w:val="24"/>
          </w:rPr>
          <w:t xml:space="preserve">                                                                                        </w:t>
        </w:r>
        <w:r w:rsidR="00D97F60">
          <w:fldChar w:fldCharType="begin"/>
        </w:r>
        <w:r w:rsidR="00D97F60">
          <w:instrText xml:space="preserve"> PAGE   \* MERGEFORMAT </w:instrText>
        </w:r>
        <w:r w:rsidR="00D97F60">
          <w:fldChar w:fldCharType="separate"/>
        </w:r>
        <w:r w:rsidR="009F1BB4">
          <w:rPr>
            <w:noProof/>
          </w:rPr>
          <w:t>4</w:t>
        </w:r>
        <w:r w:rsidR="00D97F60">
          <w:rPr>
            <w:noProof/>
          </w:rPr>
          <w:fldChar w:fldCharType="end"/>
        </w:r>
      </w:sdtContent>
    </w:sdt>
  </w:p>
  <w:p w:rsidR="00D97F60" w:rsidRDefault="00D97F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F60" w:rsidRDefault="00D97F60" w:rsidP="003959B7">
    <w:pPr>
      <w:pStyle w:val="Header"/>
    </w:pPr>
    <w:r w:rsidRPr="00D97F60">
      <w:rPr>
        <w:rFonts w:ascii="Times New Roman" w:hAnsi="Times New Roman" w:cs="Times New Roman"/>
        <w:sz w:val="24"/>
        <w:szCs w:val="24"/>
      </w:rPr>
      <w:t xml:space="preserve">Running </w:t>
    </w:r>
    <w:r w:rsidR="003959B7" w:rsidRPr="00D97F60">
      <w:rPr>
        <w:rFonts w:ascii="Times New Roman" w:hAnsi="Times New Roman" w:cs="Times New Roman"/>
        <w:sz w:val="24"/>
        <w:szCs w:val="24"/>
      </w:rPr>
      <w:t>HEAD: SELF-MANAGEMENT TOOLS</w:t>
    </w:r>
    <w:sdt>
      <w:sdtPr>
        <w:id w:val="98388951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9F1BB4">
          <w:rPr>
            <w:noProof/>
          </w:rPr>
          <w:t>1</w:t>
        </w:r>
        <w:r>
          <w:rPr>
            <w:noProof/>
          </w:rPr>
          <w:fldChar w:fldCharType="end"/>
        </w:r>
      </w:sdtContent>
    </w:sdt>
  </w:p>
  <w:p w:rsidR="00D97F60" w:rsidRDefault="00D97F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3NDQ3NjMwszC1NDBS0lEKTi0uzszPAykwrAUAMh2xUiwAAAA="/>
  </w:docVars>
  <w:rsids>
    <w:rsidRoot w:val="001F5289"/>
    <w:rsid w:val="001A400A"/>
    <w:rsid w:val="001C2A2B"/>
    <w:rsid w:val="001F5289"/>
    <w:rsid w:val="00205C0E"/>
    <w:rsid w:val="002E217E"/>
    <w:rsid w:val="00331F56"/>
    <w:rsid w:val="003959B7"/>
    <w:rsid w:val="00416FC6"/>
    <w:rsid w:val="00551D91"/>
    <w:rsid w:val="0056678A"/>
    <w:rsid w:val="005F28C5"/>
    <w:rsid w:val="009F1BB4"/>
    <w:rsid w:val="00CA6A10"/>
    <w:rsid w:val="00CB5CEA"/>
    <w:rsid w:val="00CD6328"/>
    <w:rsid w:val="00D97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F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F60"/>
  </w:style>
  <w:style w:type="paragraph" w:styleId="Footer">
    <w:name w:val="footer"/>
    <w:basedOn w:val="Normal"/>
    <w:link w:val="FooterChar"/>
    <w:uiPriority w:val="99"/>
    <w:unhideWhenUsed/>
    <w:rsid w:val="00D97F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F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F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F60"/>
  </w:style>
  <w:style w:type="paragraph" w:styleId="Footer">
    <w:name w:val="footer"/>
    <w:basedOn w:val="Normal"/>
    <w:link w:val="FooterChar"/>
    <w:uiPriority w:val="99"/>
    <w:unhideWhenUsed/>
    <w:rsid w:val="00D97F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AF113-F3E5-472C-BA8A-FAFBDAF94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Guru Answers</cp:lastModifiedBy>
  <cp:revision>4</cp:revision>
  <dcterms:created xsi:type="dcterms:W3CDTF">2020-04-19T00:10:00Z</dcterms:created>
  <dcterms:modified xsi:type="dcterms:W3CDTF">2020-04-18T19:41:00Z</dcterms:modified>
</cp:coreProperties>
</file>